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D0" w:rsidRDefault="001F38D0">
      <w:pPr>
        <w:jc w:val="both"/>
        <w:rPr>
          <w:rFonts w:ascii="Arial" w:hAnsi="Arial" w:cs="Arial"/>
        </w:rPr>
      </w:pPr>
    </w:p>
    <w:p w:rsidR="001F38D0" w:rsidRDefault="00A555EA">
      <w:pPr>
        <w:spacing w:after="0"/>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1F38D0" w:rsidRDefault="00A555EA">
      <w:pPr>
        <w:spacing w:after="0"/>
        <w:jc w:val="center"/>
        <w:rPr>
          <w:rFonts w:ascii="Times New Roman" w:hAnsi="Times New Roman" w:cs="Times New Roman"/>
          <w:b/>
          <w:sz w:val="24"/>
          <w:szCs w:val="24"/>
        </w:rPr>
      </w:pPr>
      <w:r>
        <w:rPr>
          <w:rFonts w:ascii="Times New Roman" w:hAnsi="Times New Roman" w:cs="Times New Roman"/>
          <w:b/>
          <w:sz w:val="24"/>
          <w:szCs w:val="24"/>
        </w:rPr>
        <w:t>О ПРОВЕДЕНИИ СТИМУЛИРУЮЩЕГО РЕКЛАМНОГО МЕРОПРИЯТИЯ «АВТОМОЁ ДАРИТ ПОДАРКИ» (ДАЛЕЕ ПО ТЕКСТУ – РОЗЫГРЫШ)</w:t>
      </w:r>
    </w:p>
    <w:p w:rsidR="001F38D0" w:rsidRDefault="001F38D0">
      <w:pPr>
        <w:spacing w:after="0"/>
        <w:jc w:val="center"/>
        <w:rPr>
          <w:rFonts w:ascii="Times New Roman" w:hAnsi="Times New Roman" w:cs="Times New Roman"/>
          <w:b/>
          <w:sz w:val="24"/>
          <w:szCs w:val="24"/>
        </w:rPr>
      </w:pPr>
    </w:p>
    <w:p w:rsidR="001F38D0" w:rsidRDefault="001F38D0">
      <w:pPr>
        <w:jc w:val="both"/>
        <w:rPr>
          <w:rFonts w:ascii="Arial" w:hAnsi="Arial" w:cs="Arial"/>
        </w:rPr>
      </w:pPr>
    </w:p>
    <w:p w:rsidR="001F38D0" w:rsidRDefault="00A555EA">
      <w:pPr>
        <w:pStyle w:val="af5"/>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1. ОБЩИЕ ПОЛОЖЕНИЯ, ОРГАНИЗАТОР, СРОКИ И ТЕРРИТОРИЯ ПРОВЕДЕНИЯ РОЗЫГРЫША:</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Настоящие Правила регламентируют порядок организации и проведения розыгрыша призов, являющегося стимулирующим мероприятием, стимулирующим привлечение новых покупателей – (далее – Участник) путём предоставления возможности получения ими дополнительных преимуществ, предусмотренных настоящими Правилами, при условии выполнения необходимых требований.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Цель: формирование, поддержание интереса, повышение степени узнаваемости бренда «АВТОМОЁ» и Организатора.</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Организатором Розыгрыша является ИП </w:t>
      </w:r>
      <w:proofErr w:type="spellStart"/>
      <w:r>
        <w:rPr>
          <w:rFonts w:ascii="Times New Roman" w:hAnsi="Times New Roman" w:cs="Times New Roman"/>
          <w:sz w:val="24"/>
          <w:szCs w:val="24"/>
        </w:rPr>
        <w:t>Хазиева</w:t>
      </w:r>
      <w:proofErr w:type="spellEnd"/>
      <w:r>
        <w:rPr>
          <w:rFonts w:ascii="Times New Roman" w:hAnsi="Times New Roman" w:cs="Times New Roman"/>
          <w:sz w:val="24"/>
          <w:szCs w:val="24"/>
        </w:rPr>
        <w:t xml:space="preserve"> Ксения Валерьевна, ОГРНИП: 310592024500022,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amosha@avtomoe.com, далее по тексту именуемый «Организатор».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Розыгрыш не является лотереей либо иной, основанной на риске, игрой, и участники Розыгрыша не несут имущественных рисков, связанных с участием в Розыгрыше. Процедура проведения Розыгрыша не связана с внесением участниками платы, и призовой фонд Розыгрыша формируется исключительно за счёт средств Организатора.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Информация о розыгрыше и правилах участия размещаются на официальном Интернет-сайте Организатора: perm.f1.avtomoe.com. Подведение итогов будет проходить в официальном сообществе Организатора: vk.com/club51509396.</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Призовой фонд Розыгрыша сформирован за счёт средств Организатора.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Установленные Призы не обмениваются и не могут быть заменены денежным эквивалентом. </w:t>
      </w:r>
    </w:p>
    <w:p w:rsidR="001F38D0" w:rsidRDefault="00A46C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Итоги конкурса публикуются</w:t>
      </w:r>
      <w:r w:rsidR="00A555EA">
        <w:rPr>
          <w:rFonts w:ascii="Times New Roman" w:hAnsi="Times New Roman" w:cs="Times New Roman"/>
          <w:sz w:val="24"/>
          <w:szCs w:val="24"/>
        </w:rPr>
        <w:t xml:space="preserve"> в официальном сообществе vk.com/club51509396.</w:t>
      </w:r>
    </w:p>
    <w:p w:rsidR="001F38D0" w:rsidRDefault="00A555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1.9. Сроки проведения Розыгрыша: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1.9.1. Общий срок проведения, включ</w:t>
      </w:r>
      <w:r w:rsidR="00767A6A">
        <w:rPr>
          <w:rFonts w:ascii="Times New Roman" w:hAnsi="Times New Roman" w:cs="Times New Roman"/>
          <w:sz w:val="24"/>
          <w:szCs w:val="24"/>
        </w:rPr>
        <w:t>ая период вручения Призов: 01.10</w:t>
      </w:r>
      <w:r>
        <w:rPr>
          <w:rFonts w:ascii="Times New Roman" w:hAnsi="Times New Roman" w:cs="Times New Roman"/>
          <w:sz w:val="24"/>
          <w:szCs w:val="24"/>
        </w:rPr>
        <w:t xml:space="preserve">.2024 г. – 02.12.2024 г.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1.9.2. Срок выполнения условий для у</w:t>
      </w:r>
      <w:r w:rsidR="00767A6A">
        <w:rPr>
          <w:rFonts w:ascii="Times New Roman" w:hAnsi="Times New Roman" w:cs="Times New Roman"/>
          <w:sz w:val="24"/>
          <w:szCs w:val="24"/>
        </w:rPr>
        <w:t>частия в розыгрыше Призов: 01.10</w:t>
      </w:r>
      <w:r>
        <w:rPr>
          <w:rFonts w:ascii="Times New Roman" w:hAnsi="Times New Roman" w:cs="Times New Roman"/>
          <w:sz w:val="24"/>
          <w:szCs w:val="24"/>
        </w:rPr>
        <w:t xml:space="preserve">.2024 г. – 30.11.2024 г.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1.9.3. Дата, время Розыгрыша и определение победителей</w:t>
      </w:r>
      <w:r w:rsidR="00A46CCD">
        <w:rPr>
          <w:rFonts w:ascii="Times New Roman" w:hAnsi="Times New Roman" w:cs="Times New Roman"/>
          <w:sz w:val="24"/>
          <w:szCs w:val="24"/>
        </w:rPr>
        <w:t xml:space="preserve"> трёх основных подарков</w:t>
      </w:r>
      <w:r>
        <w:rPr>
          <w:rFonts w:ascii="Times New Roman" w:hAnsi="Times New Roman" w:cs="Times New Roman"/>
          <w:sz w:val="24"/>
          <w:szCs w:val="24"/>
        </w:rPr>
        <w:t xml:space="preserve">: 02 декабря 2024 г. не позднее 18-00 (МСК+2). </w:t>
      </w:r>
      <w:r w:rsidR="00A46CCD">
        <w:rPr>
          <w:rFonts w:ascii="Times New Roman" w:hAnsi="Times New Roman" w:cs="Times New Roman"/>
          <w:sz w:val="24"/>
          <w:szCs w:val="24"/>
        </w:rPr>
        <w:t>Подведение итогов розыгрыша 100 литров бензина АИ-92 проводится по будням.</w:t>
      </w:r>
      <w:bookmarkStart w:id="0" w:name="_GoBack"/>
      <w:bookmarkEnd w:id="0"/>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1.9.4. Разыгрываются следующие призы: </w:t>
      </w:r>
    </w:p>
    <w:p w:rsidR="001F38D0" w:rsidRPr="00A46CCD" w:rsidRDefault="00A555EA">
      <w:pPr>
        <w:spacing w:after="0" w:line="240" w:lineRule="auto"/>
        <w:jc w:val="both"/>
        <w:rPr>
          <w:rFonts w:ascii="Times New Roman" w:hAnsi="Times New Roman" w:cs="Times New Roman"/>
          <w:sz w:val="24"/>
          <w:szCs w:val="24"/>
        </w:rPr>
      </w:pPr>
      <w:r w:rsidRPr="00A46CCD">
        <w:rPr>
          <w:rFonts w:ascii="Times New Roman" w:hAnsi="Times New Roman" w:cs="Times New Roman"/>
          <w:sz w:val="24"/>
          <w:szCs w:val="24"/>
        </w:rPr>
        <w:t xml:space="preserve">61 бонусная карта АЗС «НЕФТЕХИМПРОМ» с суммой эквивалентной 100 литрам бензина АИ-92. </w:t>
      </w:r>
    </w:p>
    <w:p w:rsidR="001F38D0" w:rsidRPr="00A46CCD" w:rsidRDefault="00A555EA">
      <w:pPr>
        <w:spacing w:after="0" w:line="240" w:lineRule="auto"/>
        <w:jc w:val="both"/>
        <w:rPr>
          <w:rFonts w:ascii="Times New Roman" w:hAnsi="Times New Roman" w:cs="Times New Roman"/>
          <w:sz w:val="24"/>
          <w:szCs w:val="24"/>
        </w:rPr>
      </w:pPr>
      <w:proofErr w:type="spellStart"/>
      <w:r w:rsidRPr="00A46CCD">
        <w:rPr>
          <w:rFonts w:ascii="Times New Roman" w:hAnsi="Times New Roman" w:cs="Times New Roman"/>
          <w:sz w:val="24"/>
          <w:szCs w:val="24"/>
        </w:rPr>
        <w:t>Квадроцикл</w:t>
      </w:r>
      <w:proofErr w:type="spellEnd"/>
      <w:r w:rsidRPr="00A46CCD">
        <w:rPr>
          <w:rFonts w:ascii="Times New Roman" w:hAnsi="Times New Roman" w:cs="Times New Roman"/>
          <w:sz w:val="24"/>
          <w:szCs w:val="24"/>
        </w:rPr>
        <w:t xml:space="preserve"> </w:t>
      </w:r>
      <w:r w:rsidR="00A46CCD" w:rsidRPr="00A46CCD">
        <w:rPr>
          <w:rFonts w:ascii="Times New Roman" w:hAnsi="Times New Roman" w:cs="Times New Roman"/>
          <w:sz w:val="24"/>
          <w:szCs w:val="24"/>
        </w:rPr>
        <w:t>номинальной стоимостью 300 000 (триста</w:t>
      </w:r>
      <w:r w:rsidRPr="00A46CCD">
        <w:rPr>
          <w:rFonts w:ascii="Times New Roman" w:hAnsi="Times New Roman" w:cs="Times New Roman"/>
          <w:sz w:val="24"/>
          <w:szCs w:val="24"/>
        </w:rPr>
        <w:t xml:space="preserve"> тысяч) рублей.</w:t>
      </w:r>
    </w:p>
    <w:p w:rsidR="001F38D0" w:rsidRPr="00A46CCD" w:rsidRDefault="00A46CCD">
      <w:pPr>
        <w:spacing w:after="0" w:line="240" w:lineRule="auto"/>
        <w:jc w:val="both"/>
        <w:rPr>
          <w:rFonts w:ascii="Times New Roman" w:hAnsi="Times New Roman" w:cs="Times New Roman"/>
          <w:sz w:val="24"/>
          <w:szCs w:val="24"/>
        </w:rPr>
      </w:pPr>
      <w:r w:rsidRPr="00A46CCD">
        <w:rPr>
          <w:rFonts w:ascii="Times New Roman" w:hAnsi="Times New Roman" w:cs="Times New Roman"/>
          <w:sz w:val="24"/>
          <w:szCs w:val="24"/>
        </w:rPr>
        <w:t>Баня-бочка номинальной стоимостью 300 000 (триста</w:t>
      </w:r>
      <w:r w:rsidR="00A555EA" w:rsidRPr="00A46CCD">
        <w:rPr>
          <w:rFonts w:ascii="Times New Roman" w:hAnsi="Times New Roman" w:cs="Times New Roman"/>
          <w:sz w:val="24"/>
          <w:szCs w:val="24"/>
        </w:rPr>
        <w:t xml:space="preserve"> тысяч) рублей.</w:t>
      </w:r>
    </w:p>
    <w:p w:rsidR="001F38D0" w:rsidRPr="00A46CCD" w:rsidRDefault="00A555EA">
      <w:pPr>
        <w:spacing w:after="0" w:line="240" w:lineRule="auto"/>
        <w:jc w:val="both"/>
        <w:rPr>
          <w:rFonts w:ascii="Times New Roman" w:hAnsi="Times New Roman" w:cs="Times New Roman"/>
          <w:sz w:val="24"/>
          <w:szCs w:val="24"/>
        </w:rPr>
      </w:pPr>
      <w:proofErr w:type="spellStart"/>
      <w:r w:rsidRPr="00A46CCD">
        <w:rPr>
          <w:rFonts w:ascii="Times New Roman" w:hAnsi="Times New Roman" w:cs="Times New Roman"/>
          <w:sz w:val="24"/>
          <w:szCs w:val="24"/>
        </w:rPr>
        <w:t>Мотобуксировщик</w:t>
      </w:r>
      <w:proofErr w:type="spellEnd"/>
      <w:r w:rsidRPr="00A46CCD">
        <w:rPr>
          <w:rFonts w:ascii="Times New Roman" w:hAnsi="Times New Roman" w:cs="Times New Roman"/>
          <w:sz w:val="24"/>
          <w:szCs w:val="24"/>
        </w:rPr>
        <w:t xml:space="preserve"> номинальной с</w:t>
      </w:r>
      <w:r w:rsidR="00A46CCD" w:rsidRPr="00A46CCD">
        <w:rPr>
          <w:rFonts w:ascii="Times New Roman" w:hAnsi="Times New Roman" w:cs="Times New Roman"/>
          <w:sz w:val="24"/>
          <w:szCs w:val="24"/>
        </w:rPr>
        <w:t>тоимостью 100 000 (сто</w:t>
      </w:r>
      <w:r w:rsidRPr="00A46CCD">
        <w:rPr>
          <w:rFonts w:ascii="Times New Roman" w:hAnsi="Times New Roman" w:cs="Times New Roman"/>
          <w:sz w:val="24"/>
          <w:szCs w:val="24"/>
        </w:rPr>
        <w:t xml:space="preserve"> тысяч) рублей.</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1.9.5. Срок выдачи Призов Розыгрыша: 61 бонусная карта АЗС «НЕФТЕХИМПРОМ» разыгрывается каждый день в период с 1 октября до 30 ноября 2024 г, включительно. </w:t>
      </w:r>
      <w:proofErr w:type="spellStart"/>
      <w:r>
        <w:rPr>
          <w:rFonts w:ascii="Times New Roman" w:hAnsi="Times New Roman" w:cs="Times New Roman"/>
          <w:sz w:val="24"/>
          <w:szCs w:val="24"/>
        </w:rPr>
        <w:lastRenderedPageBreak/>
        <w:t>Квадроцикл</w:t>
      </w:r>
      <w:proofErr w:type="spellEnd"/>
      <w:r>
        <w:rPr>
          <w:rFonts w:ascii="Times New Roman" w:hAnsi="Times New Roman" w:cs="Times New Roman"/>
          <w:sz w:val="24"/>
          <w:szCs w:val="24"/>
        </w:rPr>
        <w:t xml:space="preserve">, баня-бочка и </w:t>
      </w:r>
      <w:proofErr w:type="spellStart"/>
      <w:r>
        <w:rPr>
          <w:rFonts w:ascii="Times New Roman" w:hAnsi="Times New Roman" w:cs="Times New Roman"/>
          <w:sz w:val="24"/>
          <w:szCs w:val="24"/>
        </w:rPr>
        <w:t>мотобуксировщик</w:t>
      </w:r>
      <w:proofErr w:type="spellEnd"/>
      <w:r>
        <w:rPr>
          <w:rFonts w:ascii="Times New Roman" w:hAnsi="Times New Roman" w:cs="Times New Roman"/>
          <w:sz w:val="24"/>
          <w:szCs w:val="24"/>
        </w:rPr>
        <w:t xml:space="preserve"> будет разыгрываться 2 декабря 2024 г. среди всех покупателей, выполнивших условия п. 3.</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1.9.6. Место выдачи Призов: </w:t>
      </w:r>
      <w:r>
        <w:rPr>
          <w:rFonts w:ascii="Times New Roman" w:hAnsi="Times New Roman" w:cs="Times New Roman"/>
          <w:color w:val="151515"/>
          <w:sz w:val="24"/>
          <w:szCs w:val="24"/>
          <w:shd w:val="clear" w:color="auto" w:fill="FFFFFF"/>
        </w:rPr>
        <w:t xml:space="preserve">г. Пермь, ул. Архитектора </w:t>
      </w:r>
      <w:proofErr w:type="spellStart"/>
      <w:r>
        <w:rPr>
          <w:rFonts w:ascii="Times New Roman" w:hAnsi="Times New Roman" w:cs="Times New Roman"/>
          <w:color w:val="151515"/>
          <w:sz w:val="24"/>
          <w:szCs w:val="24"/>
          <w:shd w:val="clear" w:color="auto" w:fill="FFFFFF"/>
        </w:rPr>
        <w:t>Свиязева</w:t>
      </w:r>
      <w:proofErr w:type="spellEnd"/>
      <w:r>
        <w:rPr>
          <w:rFonts w:ascii="Times New Roman" w:hAnsi="Times New Roman" w:cs="Times New Roman"/>
          <w:color w:val="151515"/>
          <w:sz w:val="24"/>
          <w:szCs w:val="24"/>
          <w:shd w:val="clear" w:color="auto" w:fill="FFFFFF"/>
        </w:rPr>
        <w:t>, 37.</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1.10. Приз, не востребованный Победителями Розыгрыша в указанный срок, подлежат хранению Организатором до 18 часов 00 минут 1 января 2025 г. включительно. Приз считается невостребованным в случае, если он не был получен Победителем в порядке, указанном в настоящих Правил. По истечении данного срока обязанность Организатора по передаче Призов Победителям Розыгрыша прекращается, и Организатор вправе распорядиться Призами по своему усмотрению.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Организатор оставляет за собой право в безусловном одностороннем порядке в любое время вносить в настоящие Правила изменения и/или дополнения путём размещения соответствующей информации на официальном Интернет-сайте Организатора по адресу perm.f1.avtomoe.com.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Приз не может быть отправлен по почте или выдан лицам, не являющимся победителями Розыгрыша.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Призовой фонд Розыгрыша формируется за счёт средств Организатора.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Призы победителям Розыгрыша выдаются на основании предъявления паспорта гражданина РФ или иного документа, удостоверяющего личность в соответствии с требованиями законодательства РФ. </w:t>
      </w:r>
    </w:p>
    <w:p w:rsidR="001F38D0" w:rsidRPr="006D6949" w:rsidRDefault="00A555EA">
      <w:pPr>
        <w:spacing w:after="0" w:line="240" w:lineRule="auto"/>
        <w:jc w:val="both"/>
        <w:rPr>
          <w:rFonts w:ascii="Times New Roman" w:hAnsi="Times New Roman" w:cs="Times New Roman"/>
          <w:sz w:val="24"/>
          <w:szCs w:val="24"/>
        </w:rPr>
      </w:pPr>
      <w:r w:rsidRPr="006D6949">
        <w:rPr>
          <w:rFonts w:ascii="Times New Roman" w:hAnsi="Times New Roman" w:cs="Times New Roman"/>
          <w:sz w:val="24"/>
          <w:szCs w:val="24"/>
        </w:rPr>
        <w:t>1.15. Топливные карты обмену не подлежат и в случае утери не восстанавливаются.</w:t>
      </w:r>
    </w:p>
    <w:p w:rsidR="001F38D0" w:rsidRPr="006D6949" w:rsidRDefault="00A555EA">
      <w:pPr>
        <w:spacing w:after="0"/>
        <w:contextualSpacing/>
        <w:jc w:val="both"/>
        <w:rPr>
          <w:rFonts w:ascii="Times New Roman" w:hAnsi="Times New Roman"/>
          <w:color w:val="000000"/>
          <w:sz w:val="24"/>
          <w:szCs w:val="24"/>
        </w:rPr>
      </w:pPr>
      <w:r w:rsidRPr="006D6949">
        <w:rPr>
          <w:rFonts w:ascii="Times New Roman" w:hAnsi="Times New Roman" w:cs="Times New Roman"/>
          <w:sz w:val="24"/>
          <w:szCs w:val="24"/>
        </w:rPr>
        <w:t>1.16. Любые расходы (включая коммуникационные или транспортные расходы), а также связанные с постановкой на учет транспортного средства, проведением технического осмотра, страхованием, государственными пошлинами, и другие не предусмотренные настоящими Правилами, победитель и призеры акции несут самостоятельно. Организатор не несет ответственности за дополнительные расходы, связанные с получением и использованием приза, и не осуществляет его доставку в адрес победителя.</w:t>
      </w:r>
      <w:r w:rsidRPr="006D6949">
        <w:rPr>
          <w:rFonts w:ascii="Times New Roman" w:hAnsi="Times New Roman" w:cs="Times New Roman"/>
          <w:sz w:val="24"/>
          <w:szCs w:val="24"/>
        </w:rPr>
        <w:br/>
        <w:t>1.17. Приз передается представителем Организатором участнику, признанному победителем, по Акту приема-передачи приза, подписываемому уполномоченным представителем Организатора</w:t>
      </w:r>
      <w:r w:rsidRPr="006D6949">
        <w:rPr>
          <w:rFonts w:ascii="Times New Roman" w:hAnsi="Times New Roman"/>
          <w:color w:val="000000"/>
          <w:sz w:val="24"/>
          <w:szCs w:val="24"/>
          <w:lang w:eastAsia="ru-RU"/>
        </w:rPr>
        <w:t xml:space="preserve"> и участником розыгрыша. В Акте приема-передачи приза Организатор указывает наименование, характеристики и стоимость приза, а также участник указывает реквизиты документа, удостоверяющего личность и свой ИНН. Приз передается участнику Акции Организатором вместе со всеми сопутствующими документами.</w:t>
      </w:r>
      <w:r w:rsidRPr="006D6949">
        <w:rPr>
          <w:rFonts w:ascii="Times New Roman" w:hAnsi="Times New Roman"/>
          <w:color w:val="000000"/>
          <w:sz w:val="24"/>
          <w:szCs w:val="24"/>
        </w:rPr>
        <w:t xml:space="preserve"> В случае отказа от получения приза участник делает на Акте приема - передачи приза соответствующую запись об отказе от принятия приза с указанием причин отказа и заверяет ее своей подписью.</w:t>
      </w:r>
    </w:p>
    <w:p w:rsidR="001F38D0" w:rsidRPr="006D6949" w:rsidRDefault="00A555EA" w:rsidP="006D6949">
      <w:pPr>
        <w:spacing w:after="0"/>
        <w:contextualSpacing/>
        <w:jc w:val="both"/>
        <w:rPr>
          <w:rFonts w:ascii="Times New Roman" w:hAnsi="Times New Roman"/>
          <w:color w:val="000000"/>
          <w:sz w:val="24"/>
          <w:szCs w:val="24"/>
          <w:lang w:eastAsia="ru-RU"/>
        </w:rPr>
      </w:pPr>
      <w:r w:rsidRPr="006D6949">
        <w:rPr>
          <w:rFonts w:ascii="Times New Roman" w:hAnsi="Times New Roman"/>
          <w:color w:val="000000"/>
          <w:sz w:val="24"/>
          <w:szCs w:val="24"/>
        </w:rPr>
        <w:t xml:space="preserve">1.18. </w:t>
      </w:r>
      <w:r w:rsidRPr="006D6949">
        <w:rPr>
          <w:rFonts w:ascii="Times New Roman" w:hAnsi="Times New Roman"/>
          <w:color w:val="000000"/>
          <w:sz w:val="24"/>
          <w:szCs w:val="24"/>
          <w:lang w:eastAsia="ru-RU"/>
        </w:rPr>
        <w:t>Претензии относительно качества призов подлежат предъявлению участником розыгрыша производителю данных призов. Внешний вид призов может отличаться от их изображения в рекламных материалах.</w:t>
      </w:r>
    </w:p>
    <w:p w:rsidR="001F38D0" w:rsidRDefault="001F38D0">
      <w:pPr>
        <w:spacing w:after="0" w:line="240" w:lineRule="auto"/>
        <w:jc w:val="both"/>
        <w:rPr>
          <w:rFonts w:ascii="Times New Roman" w:eastAsia="Times New Roman" w:hAnsi="Times New Roman"/>
          <w:color w:val="000000"/>
          <w:sz w:val="24"/>
          <w:szCs w:val="24"/>
          <w:lang w:eastAsia="ru-RU"/>
        </w:rPr>
      </w:pPr>
    </w:p>
    <w:p w:rsidR="001F38D0" w:rsidRDefault="00A555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ПОРЯДОК ПРОВЕДЕНИЯ РОЗЫГРЫША И ОПРЕДЕЛЕНИЯ ПОБЕДИТЕЛЕЙ РОЗЫГРЫША:</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Розыгрыш проводится без использования специального оборудования.</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Для проведения Розыгрыша Организатор формирует список участников, соответствующих п. 3.1. и 3.2. настоящих Правил с присвоением каждому участнику номера, под которым они принимают участие в розыгрыше Призов. Реестр номеров для </w:t>
      </w:r>
      <w:r>
        <w:rPr>
          <w:rFonts w:ascii="Times New Roman" w:hAnsi="Times New Roman" w:cs="Times New Roman"/>
          <w:sz w:val="24"/>
          <w:szCs w:val="24"/>
        </w:rPr>
        <w:lastRenderedPageBreak/>
        <w:t>розыгрыша формируется в хронологическом порядке. Количество присваиваемых номеров будет кратно количеству покупок.</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Для проведения Розыгрыша Организатор использует электронную систему случайного выбора - генератор выбора случайных чисел, который случайным образом определяет Победителя. Победителем, имеющим право на получение приза, является участник, чей номер будет произвольно выбран электронной системой.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Ознакомиться с результатами розыгрыша участники могут</w:t>
      </w:r>
      <w:r>
        <w:t xml:space="preserve"> </w:t>
      </w:r>
      <w:r>
        <w:rPr>
          <w:rFonts w:ascii="Times New Roman" w:hAnsi="Times New Roman" w:cs="Times New Roman"/>
          <w:sz w:val="24"/>
          <w:szCs w:val="24"/>
        </w:rPr>
        <w:t>в официальном сообществе vk.com/club51509396.</w:t>
      </w:r>
    </w:p>
    <w:p w:rsidR="001F38D0" w:rsidRDefault="001F38D0">
      <w:pPr>
        <w:spacing w:after="0" w:line="240" w:lineRule="auto"/>
        <w:jc w:val="both"/>
        <w:rPr>
          <w:rFonts w:ascii="Times New Roman" w:hAnsi="Times New Roman" w:cs="Times New Roman"/>
          <w:sz w:val="24"/>
          <w:szCs w:val="24"/>
        </w:rPr>
      </w:pPr>
    </w:p>
    <w:p w:rsidR="001F38D0" w:rsidRDefault="00A555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УСЛОВИЯ УЧАСТИЯ В РОЗЫГРЫШЕ:</w:t>
      </w:r>
    </w:p>
    <w:p w:rsidR="001F38D0" w:rsidRPr="00A46CCD"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Участником Розыгрыша может стать любое физическое лицо, отвечающее следующим критериям: </w:t>
      </w:r>
    </w:p>
    <w:p w:rsidR="001F38D0" w:rsidRDefault="00A555EA">
      <w:pPr>
        <w:spacing w:after="0" w:line="240" w:lineRule="auto"/>
        <w:jc w:val="both"/>
        <w:rPr>
          <w:rFonts w:ascii="Times New Roman" w:hAnsi="Times New Roman" w:cs="Times New Roman"/>
          <w:color w:val="151515"/>
          <w:sz w:val="24"/>
          <w:szCs w:val="24"/>
          <w:shd w:val="clear" w:color="auto" w:fill="FFFFFF"/>
        </w:rPr>
      </w:pPr>
      <w:r>
        <w:rPr>
          <w:rFonts w:ascii="Times New Roman" w:hAnsi="Times New Roman" w:cs="Times New Roman"/>
          <w:sz w:val="24"/>
          <w:szCs w:val="24"/>
        </w:rPr>
        <w:t xml:space="preserve">- участник совершил покупку в период с 1 октября по 30 ноября 2024г. на сумму </w:t>
      </w:r>
      <w:r>
        <w:rPr>
          <w:rFonts w:ascii="Times New Roman" w:hAnsi="Times New Roman" w:cs="Times New Roman"/>
          <w:i/>
          <w:sz w:val="24"/>
          <w:szCs w:val="24"/>
        </w:rPr>
        <w:t>от 3000 (трёх тысяч) рублей и более</w:t>
      </w:r>
      <w:r>
        <w:rPr>
          <w:rFonts w:ascii="Times New Roman" w:hAnsi="Times New Roman" w:cs="Times New Roman"/>
          <w:sz w:val="24"/>
          <w:szCs w:val="24"/>
        </w:rPr>
        <w:t xml:space="preserve"> </w:t>
      </w:r>
      <w:r>
        <w:rPr>
          <w:rFonts w:ascii="Times New Roman" w:hAnsi="Times New Roman" w:cs="Times New Roman"/>
          <w:color w:val="151515"/>
          <w:sz w:val="24"/>
          <w:szCs w:val="24"/>
          <w:shd w:val="clear" w:color="auto" w:fill="FFFFFF"/>
        </w:rPr>
        <w:t xml:space="preserve">в ​любом Гипермаркете автозапчастей и аксессуаров АВТОМОЁ г. Перми (г. Пермь, ул. Архитектора </w:t>
      </w:r>
      <w:proofErr w:type="spellStart"/>
      <w:r>
        <w:rPr>
          <w:rFonts w:ascii="Times New Roman" w:hAnsi="Times New Roman" w:cs="Times New Roman"/>
          <w:color w:val="151515"/>
          <w:sz w:val="24"/>
          <w:szCs w:val="24"/>
          <w:shd w:val="clear" w:color="auto" w:fill="FFFFFF"/>
        </w:rPr>
        <w:t>Свиязева</w:t>
      </w:r>
      <w:proofErr w:type="spellEnd"/>
      <w:r>
        <w:rPr>
          <w:rFonts w:ascii="Times New Roman" w:hAnsi="Times New Roman" w:cs="Times New Roman"/>
          <w:color w:val="151515"/>
          <w:sz w:val="24"/>
          <w:szCs w:val="24"/>
          <w:shd w:val="clear" w:color="auto" w:fill="FFFFFF"/>
        </w:rPr>
        <w:t xml:space="preserve">, 37, г. Пермь, ул. КИМ, 69, г. Пермь, ул. Маршала Рыбалко, 113, г. Пермь, ул. Николая Островского, 72, г. Пермь, Проспект парковый, 23 ТЦ Парк Авеню, г. Пермь, ул. Репина, 2, г. Пермь, ул. Луначарского, 99), г. Березники (г. Березники, ул. Мира, 39), либо произвёл оплату ремонта или технического обслуживания </w:t>
      </w:r>
      <w:r>
        <w:rPr>
          <w:rFonts w:ascii="Times New Roman" w:hAnsi="Times New Roman" w:cs="Times New Roman"/>
          <w:i/>
          <w:color w:val="151515"/>
          <w:sz w:val="24"/>
          <w:szCs w:val="24"/>
          <w:shd w:val="clear" w:color="auto" w:fill="FFFFFF"/>
        </w:rPr>
        <w:t>на сумму от 7000 (семи тысяч) рублей и более</w:t>
      </w:r>
      <w:r>
        <w:rPr>
          <w:rFonts w:ascii="Times New Roman" w:hAnsi="Times New Roman" w:cs="Times New Roman"/>
          <w:color w:val="151515"/>
          <w:sz w:val="24"/>
          <w:szCs w:val="24"/>
          <w:shd w:val="clear" w:color="auto" w:fill="FFFFFF"/>
        </w:rPr>
        <w:t xml:space="preserve"> в любом специализированном автосервисе АВТОМОЁ г. Перми (г. Пермь, ул. Архитектора </w:t>
      </w:r>
      <w:proofErr w:type="spellStart"/>
      <w:r>
        <w:rPr>
          <w:rFonts w:ascii="Times New Roman" w:hAnsi="Times New Roman" w:cs="Times New Roman"/>
          <w:color w:val="151515"/>
          <w:sz w:val="24"/>
          <w:szCs w:val="24"/>
          <w:shd w:val="clear" w:color="auto" w:fill="FFFFFF"/>
        </w:rPr>
        <w:t>Свиязева</w:t>
      </w:r>
      <w:proofErr w:type="spellEnd"/>
      <w:r>
        <w:rPr>
          <w:rFonts w:ascii="Times New Roman" w:hAnsi="Times New Roman" w:cs="Times New Roman"/>
          <w:color w:val="151515"/>
          <w:sz w:val="24"/>
          <w:szCs w:val="24"/>
          <w:shd w:val="clear" w:color="auto" w:fill="FFFFFF"/>
        </w:rPr>
        <w:t>, 37, г. Пермь, ул. Вагановых 11, г. Пермь, ул. Героев Хасана, 85</w:t>
      </w:r>
      <w:r w:rsidRPr="00A46CCD">
        <w:rPr>
          <w:rFonts w:ascii="Times New Roman" w:hAnsi="Times New Roman" w:cs="Times New Roman"/>
          <w:color w:val="151515"/>
          <w:sz w:val="24"/>
          <w:szCs w:val="24"/>
          <w:shd w:val="clear" w:color="auto" w:fill="FFFFFF"/>
        </w:rPr>
        <w:t>)</w:t>
      </w:r>
      <w:r>
        <w:rPr>
          <w:rFonts w:ascii="Times New Roman" w:hAnsi="Times New Roman" w:cs="Times New Roman"/>
          <w:color w:val="151515"/>
          <w:sz w:val="24"/>
          <w:szCs w:val="24"/>
          <w:shd w:val="clear" w:color="auto" w:fill="FFFFFF"/>
        </w:rPr>
        <w:t>.</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Розыгрыше не могут участвовать работники и представители Организатора, аффилированные лица Организатора, а также работники и представители любых других лиц, имеющие непосредственное отношение к организации проведения Розыгрыша.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Участие в Розыгрыше бесплатное.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Несовершеннолетние, недееспособные и ограниченно дееспособные лица к участию в Розыгрыше не допускаются.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Участники имеют права и несут обязанности, установленные действующим законодательством Российской Федерации, а также настоящими Правилами.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Настоящим Участник Розыгрыша подтверждает, что, в случае получения им Приза и невыполнения положений настоящих Правил, он в полном объеме несёт риск любых негативных последствий, которые у него могут возникнуть в связи с несоблюдением им требований действующего налогового законодательства РФ.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3.7. Участник Розыгрыша за свой счет оплачивает все расходы, связанные с его участием в Розыгрыше, расходы по оплате услуг телефонной связи, транспортные расходы и все иные расходы, которые могут возникнуть у Участника. Организатором указанные расходы не компенсируются и не возмещаются.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 Участие в Розыгрыше означает, что в случае каких-либо претензий к Организатору со стороны третьих лиц в связи с нарушением Участником прав третьих лиц в ходе проведения Розыгрыша, Участник принимает на себя ответственность по самостоятельному разрешению таких споров. </w:t>
      </w:r>
    </w:p>
    <w:p w:rsidR="001F38D0" w:rsidRDefault="001F38D0">
      <w:pPr>
        <w:spacing w:after="0" w:line="240" w:lineRule="auto"/>
        <w:jc w:val="both"/>
        <w:rPr>
          <w:rFonts w:ascii="Times New Roman" w:hAnsi="Times New Roman" w:cs="Times New Roman"/>
          <w:b/>
          <w:sz w:val="24"/>
          <w:szCs w:val="24"/>
        </w:rPr>
      </w:pPr>
    </w:p>
    <w:p w:rsidR="001F38D0" w:rsidRDefault="00A555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ПРАВА И ОБЯЗАННОСТИ ОРГАНИЗАТОРА</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Организатор имеет право исключить из состава Участников или числа Победителей следующих лиц: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4.1.1. Участников, не соответствующих требованиям, предусмотренным пунктом п. 3.1, 3.2. настоящих Правил.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4.2. Организатор не вступает в письменные переговоры, либо иные контакты с лицами, участвующими в Розыгрыше, кроме случаев, предусмотренных настоящими Правилами и действующим законодательством.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Организатор оставляет за собой право в безусловном одностороннем порядке в любое время вносить в настоящие Правила изменения и/или дополнения путем размещения соответствующей информации на сайте Организатора по адресу perm.f1.avtomoe.com.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Организатор Розыгрыша не несёт ответственность за: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невозможность связаться c Победителем Розыгрыша;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неполучение/несвоевременное получение сведений, необходимых для получения призов Розыгрыша, по вине самих Участников Розыгрыша, или по вине организаций связи, или по иным, не зависящим от Организатора причинам;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неисполнение (несвоевременное исполнение) Участниками Розыгрыша обязанностей, предусмотренных настоящими Правилами;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неполучение Победителем Розыгрыша Призов в случае не востребования их или отказа от них.</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Организатор уведомляет, что в соответствии с законодательством Российской Федерации (пункт 28 статьи 217 Налогового кодекса Российской Федерации) стоимость подарков, получаемых физическим лицом, в общей сумме, не превышающая 4 000 рублей за налоговый период (календарный год), не подлежит обложению налогом на доходы физических лиц. В случае если стоимость подарков, полученных за текущий налоговый период (календарный год), превышает размер, указанный в пункте 28 статьи 217 Налогового кодекса Российской Федерации (4 000 рублей), стоимость подарка в части превышения подлежит налогообложению на доходы физических лиц по ставке 35% (30 % - для физических лиц, не являющихся налоговым резидентом Российской Федерации) в соответствии с пунктами 2 и 3 статьи 224 Налогового кодекса Российской Федерации. Обязанности по уплате налога на доходы физических лиц, установленные налоговым законодательством Российской Федерации, несёт лицо, получившее подарок.</w:t>
      </w:r>
    </w:p>
    <w:p w:rsidR="001F38D0" w:rsidRDefault="001F38D0">
      <w:pPr>
        <w:spacing w:after="0" w:line="240" w:lineRule="auto"/>
        <w:jc w:val="both"/>
        <w:rPr>
          <w:rFonts w:ascii="Times New Roman" w:hAnsi="Times New Roman" w:cs="Times New Roman"/>
          <w:sz w:val="24"/>
          <w:szCs w:val="24"/>
        </w:rPr>
      </w:pPr>
    </w:p>
    <w:p w:rsidR="001F38D0" w:rsidRDefault="00A555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ДОПОЛНИТЕЛЬНЫЕ УСЛОВИЯ РОЗЫГРЫША</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Участник Розыгрыша за свой счёт оплачивает все расходы, связанные с его участием в Розыгрыше, расходы по оплате услуг телефонной связи, транспортные расходы и все иные расходы, которые могут возникнуть у участника. Организатором указанные расходы не компенсируются и не возмещаются.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Организатор оставляет за собой право не вступать в переписку либо иные контакты с Участниками, кроме случаев, предусмотренных настоящими Условиями.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Победитель не имеет права передавать право на получение Приза третьими лицами.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С момента получения Приза Победителем, последний несёт риск их случайной порчи.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Для получения Призов, Победителю необходимо предоставить Организатору следующие сведения о себе: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фамилию, имя, отчество;</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адрес регистрации;</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номер основного документа, удостоверяющего его личность;</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дате выдачи указанного документа и выдавшем его органе;</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номер свидетельства ИНН.</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 Указанные выше сведения и контактный номер телефона предоставляются Победителем нарочно по адресу: г. Пермь, ул. Архитектора </w:t>
      </w:r>
      <w:proofErr w:type="spellStart"/>
      <w:r>
        <w:rPr>
          <w:rFonts w:ascii="Times New Roman" w:hAnsi="Times New Roman" w:cs="Times New Roman"/>
          <w:sz w:val="24"/>
          <w:szCs w:val="24"/>
        </w:rPr>
        <w:t>Свиязева</w:t>
      </w:r>
      <w:proofErr w:type="spellEnd"/>
      <w:r>
        <w:rPr>
          <w:rFonts w:ascii="Times New Roman" w:hAnsi="Times New Roman" w:cs="Times New Roman"/>
          <w:sz w:val="24"/>
          <w:szCs w:val="24"/>
        </w:rPr>
        <w:t xml:space="preserve">, 37.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5.5.2. Персональные данные Участников обрабатываются с целью возможности выдачи Призов Победителям.</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5.6. При получении Приза, Участнику необходимо предъявить документ, удостоверяющий личность в соответствии с законодательством РФ и ИНН.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5.7. Не совершение Победителем действий или совершение этих действий не в сроки, предусмотренные настоящим разделом Правил, может послужить причиной отказа Организатора в выдаче Приза. В таком случае Приз признается невостребованным, хранится и используется по усмотрению Организатора.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Организатор не отвечает за какие-либо последствия ошибок Участника, включая понесенные последним расходы.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5.9. Претензии относительно качества Призов должны предъявляться непосредственно продавцам (производителям) товаров, работ, услуг.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5.10. Целостность и функциональная пригодность Приза должна проверяться Участниками непосредственно при их получении.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 Участием в Розыгрыше Участник, действуя своей волей и в своих интересах, в соответствии с требованиями Федерального закона от 27.07.2006 №152-ФЗ «О персональных данных» даёт своё согласие Организатору, и третьим лицам (при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обработке на обработку ими (сбор, запись, систематизацию, накопление, хранение, подтверждение, уточнение (обновление, изменение), использование, распространение, предоставление, передачу (включая передачу на территории Российской Федерации и трансграничную передачу), обезличивание, блокирование и уничтожение Организатором и его контрагентами персональных данных Участника в том числе с использованием средств автоматизации и автоматизированных систем управления базами данных, иных программных средств, а также на ручную, автоматизированную и смешанную обработку персональных данных Участника, по сети Интернет, так и без таковой. Используемые способы обработки включают, в том числе (без ограничений), следующие: автоматическая проверка написания названий улиц/населенных пунктов, уточнение данных путём телефонной, почтовой связи или с помощью контакта через сеть Интернет, сегментация базы данных по заданным критериям.</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5.12. Настоящее согласие даётся Участником на осуществление любых действий в отношении персональных данных Участника, которые необходимы или желаемы для достижения указанных выше целей, в отношении любой информации, относящейся к Участнику, включая следующую: фамилия, имя, отчество, пол, год, месяц, дата рождения (а в предусмотренных законодательством РФ, в частности, Налоговым кодексом РФ случаях - реквизиты документа, удостоверяющего личность (номер паспорта гражданина Российской Федерации, дата его выдачи, наименование выдавшего органа, а также сведения о регистрации), номера телефонов (рабочего, домашнего, мобильного), адрес электронной почты и другие сведения, предоставленные Участником Организатору и содержащиеся в Анкете и иных документах.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5.13. Право выбора третьих лиц, привлекаемых к обработке персональных данных Участника в соответствии с настоящими Правилами, предоставляется Участником Организатору и дополнительного согласования не требует.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5.14. Обработка персональных данных Организатором осуществляется в соответствии с действующим законодательством РФ.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5.15. Участник Розыгрыша вправе в любое время отказаться от участия в Розыгрыше, обратившись к Организаторам розыгрыша.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5.16. Организатор розыгрыша не несёт ответственность за: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невозможность связаться c победителем розыгрыша;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неполучение/несвоевременное получение сведений, необходимых для получения призов розыгрыша, по вине самих участников розыгрыша, или по вине организаций связи, или по иным, не зависящим от Организатора причинам;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неисполнение (несвоевременное исполнение) участниками розыгрыша обязанностей, предусмотренных настоящими Правилами;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неполучение победителями розыгрыша Призов в случае не востребования их или отказа от них. </w:t>
      </w:r>
    </w:p>
    <w:p w:rsidR="001F38D0" w:rsidRDefault="00A55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5.17. Организатор оставляет за собой право в безусловном порядке в любое время без предварительного персонального уведомления Участника вносить в настоящие Правила изменения и/или дополнения или прекратить/приостановить/отменить проведение Розыгрыша путём размещения соответствующей информации на сайте perm.f1.avtomoe.com. </w:t>
      </w:r>
    </w:p>
    <w:sectPr w:rsidR="001F38D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D5" w:rsidRDefault="00F854D5">
      <w:pPr>
        <w:spacing w:after="0" w:line="240" w:lineRule="auto"/>
      </w:pPr>
      <w:r>
        <w:separator/>
      </w:r>
    </w:p>
  </w:endnote>
  <w:endnote w:type="continuationSeparator" w:id="0">
    <w:p w:rsidR="00F854D5" w:rsidRDefault="00F8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D5" w:rsidRDefault="00F854D5">
      <w:pPr>
        <w:spacing w:after="0" w:line="240" w:lineRule="auto"/>
      </w:pPr>
      <w:r>
        <w:separator/>
      </w:r>
    </w:p>
  </w:footnote>
  <w:footnote w:type="continuationSeparator" w:id="0">
    <w:p w:rsidR="00F854D5" w:rsidRDefault="00F8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D0" w:rsidRDefault="00A555EA">
    <w:pPr>
      <w:pStyle w:val="af6"/>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-1076325</wp:posOffset>
              </wp:positionH>
              <wp:positionV relativeFrom="paragraph">
                <wp:posOffset>-381635</wp:posOffset>
              </wp:positionV>
              <wp:extent cx="7605395" cy="1257300"/>
              <wp:effectExtent l="0" t="0" r="0" b="0"/>
              <wp:wrapTopAndBottom/>
              <wp:docPr id="1" name="Изображение 3" descr="Группа из 9 объ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Группа из 9 объектов"/>
                      <pic:cNvPicPr>
                        <a:picLocks noChangeAspect="1"/>
                      </pic:cNvPicPr>
                    </pic:nvPicPr>
                    <pic:blipFill>
                      <a:blip r:embed="rId1"/>
                      <a:stretch/>
                    </pic:blipFill>
                    <pic:spPr bwMode="auto">
                      <a:xfrm>
                        <a:off x="0" y="0"/>
                        <a:ext cx="7605395" cy="12573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84.75pt;mso-position-horizontal:absolute;mso-position-vertical-relative:text;margin-top:-30.05pt;mso-position-vertical:absolute;width:598.85pt;height:99.00pt;mso-wrap-distance-left:9.00pt;mso-wrap-distance-top:0.00pt;mso-wrap-distance-right:9.00pt;mso-wrap-distance-bottom:0.00pt;" stroked="false">
              <v:path textboxrect="0,0,0,0"/>
              <w10:wrap type="topAndBottom"/>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579C9"/>
    <w:multiLevelType w:val="hybridMultilevel"/>
    <w:tmpl w:val="E8E412B0"/>
    <w:lvl w:ilvl="0" w:tplc="412CBD1A">
      <w:start w:val="1"/>
      <w:numFmt w:val="decimal"/>
      <w:lvlText w:val="%1."/>
      <w:lvlJc w:val="left"/>
      <w:pPr>
        <w:ind w:left="720" w:hanging="360"/>
      </w:pPr>
      <w:rPr>
        <w:rFonts w:hint="default"/>
      </w:rPr>
    </w:lvl>
    <w:lvl w:ilvl="1" w:tplc="29F05BCA">
      <w:start w:val="1"/>
      <w:numFmt w:val="lowerLetter"/>
      <w:lvlText w:val="%2."/>
      <w:lvlJc w:val="left"/>
      <w:pPr>
        <w:ind w:left="1440" w:hanging="360"/>
      </w:pPr>
    </w:lvl>
    <w:lvl w:ilvl="2" w:tplc="E9C6E192">
      <w:start w:val="1"/>
      <w:numFmt w:val="lowerRoman"/>
      <w:lvlText w:val="%3."/>
      <w:lvlJc w:val="right"/>
      <w:pPr>
        <w:ind w:left="2160" w:hanging="180"/>
      </w:pPr>
    </w:lvl>
    <w:lvl w:ilvl="3" w:tplc="4FBEA706">
      <w:start w:val="1"/>
      <w:numFmt w:val="decimal"/>
      <w:lvlText w:val="%4."/>
      <w:lvlJc w:val="left"/>
      <w:pPr>
        <w:ind w:left="2880" w:hanging="360"/>
      </w:pPr>
    </w:lvl>
    <w:lvl w:ilvl="4" w:tplc="415CB49A">
      <w:start w:val="1"/>
      <w:numFmt w:val="lowerLetter"/>
      <w:lvlText w:val="%5."/>
      <w:lvlJc w:val="left"/>
      <w:pPr>
        <w:ind w:left="3600" w:hanging="360"/>
      </w:pPr>
    </w:lvl>
    <w:lvl w:ilvl="5" w:tplc="1144C2DA">
      <w:start w:val="1"/>
      <w:numFmt w:val="lowerRoman"/>
      <w:lvlText w:val="%6."/>
      <w:lvlJc w:val="right"/>
      <w:pPr>
        <w:ind w:left="4320" w:hanging="180"/>
      </w:pPr>
    </w:lvl>
    <w:lvl w:ilvl="6" w:tplc="97D2C756">
      <w:start w:val="1"/>
      <w:numFmt w:val="decimal"/>
      <w:lvlText w:val="%7."/>
      <w:lvlJc w:val="left"/>
      <w:pPr>
        <w:ind w:left="5040" w:hanging="360"/>
      </w:pPr>
    </w:lvl>
    <w:lvl w:ilvl="7" w:tplc="B58C6E2E">
      <w:start w:val="1"/>
      <w:numFmt w:val="lowerLetter"/>
      <w:lvlText w:val="%8."/>
      <w:lvlJc w:val="left"/>
      <w:pPr>
        <w:ind w:left="5760" w:hanging="360"/>
      </w:pPr>
    </w:lvl>
    <w:lvl w:ilvl="8" w:tplc="465E0D4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0"/>
    <w:rsid w:val="001F38D0"/>
    <w:rsid w:val="006D6949"/>
    <w:rsid w:val="00767A6A"/>
    <w:rsid w:val="00A46CCD"/>
    <w:rsid w:val="00A555EA"/>
    <w:rsid w:val="00F8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9115"/>
  <w15:docId w15:val="{5AC03DDE-C569-4E57-AB12-F5F980FC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styleId="af4">
    <w:name w:val="Hyperlink"/>
    <w:basedOn w:val="a0"/>
    <w:uiPriority w:val="99"/>
    <w:unhideWhenUsed/>
    <w:rPr>
      <w:color w:val="0000FF"/>
      <w:u w:val="single"/>
    </w:r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Фомина</dc:creator>
  <cp:keywords/>
  <dc:description/>
  <cp:lastModifiedBy>Егор Амоша</cp:lastModifiedBy>
  <cp:revision>2</cp:revision>
  <dcterms:created xsi:type="dcterms:W3CDTF">2024-10-01T06:07:00Z</dcterms:created>
  <dcterms:modified xsi:type="dcterms:W3CDTF">2024-10-01T06:07:00Z</dcterms:modified>
</cp:coreProperties>
</file>